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4D1ECD" w14:textId="2FE7661F" w:rsidR="00843E50" w:rsidRDefault="00406AA7" w:rsidP="00406AA7">
      <w:pPr>
        <w:jc w:val="center"/>
      </w:pPr>
      <w:r>
        <w:rPr>
          <w:b/>
          <w:bCs/>
          <w:sz w:val="28"/>
          <w:szCs w:val="28"/>
        </w:rPr>
        <w:t>Prolific Advertisement</w:t>
      </w:r>
    </w:p>
    <w:p w14:paraId="248927C4" w14:textId="77777777" w:rsidR="00843E50" w:rsidRDefault="00843E50" w:rsidP="00843E50"/>
    <w:p w14:paraId="75D4DAB4" w14:textId="534251A1" w:rsidR="00843E50" w:rsidRPr="00843E50" w:rsidRDefault="00843E50" w:rsidP="00843E50">
      <w:r w:rsidRPr="00843E50">
        <w:rPr>
          <w:b/>
          <w:bCs/>
        </w:rPr>
        <w:t>Study Name</w:t>
      </w:r>
      <w:r>
        <w:t xml:space="preserve">: </w:t>
      </w:r>
      <w:r w:rsidR="00863601" w:rsidRPr="00863601">
        <w:t>Within-person Changes in Cognitive Performance</w:t>
      </w:r>
    </w:p>
    <w:p w14:paraId="0104AF0D" w14:textId="77777777" w:rsidR="00843E50" w:rsidRDefault="00843E50" w:rsidP="00843E50"/>
    <w:p w14:paraId="4E1CF90C" w14:textId="7A0AE543" w:rsidR="000F799D" w:rsidRPr="000F799D" w:rsidRDefault="00406AA7" w:rsidP="000F799D">
      <w:pPr>
        <w:pStyle w:val="NormalWeb"/>
        <w:rPr>
          <w:color w:val="000000"/>
        </w:rPr>
      </w:pPr>
      <w:r>
        <w:rPr>
          <w:b/>
          <w:bCs/>
        </w:rPr>
        <w:t>Study</w:t>
      </w:r>
      <w:r w:rsidR="00843E50" w:rsidRPr="00843E50">
        <w:rPr>
          <w:b/>
          <w:bCs/>
        </w:rPr>
        <w:t xml:space="preserve"> Description</w:t>
      </w:r>
      <w:r>
        <w:rPr>
          <w:b/>
          <w:bCs/>
        </w:rPr>
        <w:t xml:space="preserve">: </w:t>
      </w:r>
      <w:r w:rsidR="000F799D" w:rsidRPr="000F799D">
        <w:rPr>
          <w:color w:val="000000"/>
        </w:rPr>
        <w:t>This research aims to move beyond static laboratory assessments to understand how internal states impact your cognitive abilities in daily life.</w:t>
      </w:r>
    </w:p>
    <w:p w14:paraId="488B3174" w14:textId="77777777" w:rsidR="000F799D" w:rsidRPr="000F799D" w:rsidRDefault="000F799D" w:rsidP="000F799D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0F799D">
        <w:rPr>
          <w:rFonts w:ascii="Times New Roman" w:eastAsia="Times New Roman" w:hAnsi="Times New Roman" w:cs="Times New Roman"/>
          <w:color w:val="000000"/>
          <w:lang w:eastAsia="en-GB"/>
        </w:rPr>
        <w:t>If you choose to participate, the study involves three main components:</w:t>
      </w:r>
    </w:p>
    <w:p w14:paraId="1EF4FECB" w14:textId="7419FB6E" w:rsidR="000F799D" w:rsidRPr="000F799D" w:rsidRDefault="000F799D" w:rsidP="000F799D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0F799D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Baseline Survey:</w:t>
      </w:r>
      <w:r w:rsidRPr="000F799D">
        <w:rPr>
          <w:rFonts w:ascii="Times New Roman" w:eastAsia="Times New Roman" w:hAnsi="Times New Roman" w:cs="Times New Roman"/>
          <w:color w:val="000000"/>
          <w:lang w:eastAsia="en-GB"/>
        </w:rPr>
        <w:t xml:space="preserve"> You will complete an initial online survey regarding your demographics and general traits, which takes approximately </w:t>
      </w:r>
      <w:proofErr w:type="spellStart"/>
      <w:r>
        <w:rPr>
          <w:rFonts w:ascii="Times New Roman" w:eastAsia="Times New Roman" w:hAnsi="Times New Roman" w:cs="Times New Roman"/>
          <w:color w:val="E97132" w:themeColor="accent2"/>
          <w:lang w:eastAsia="en-GB"/>
        </w:rPr>
        <w:t>zz</w:t>
      </w:r>
      <w:proofErr w:type="spellEnd"/>
      <w:r>
        <w:rPr>
          <w:rFonts w:ascii="Times New Roman" w:eastAsia="Times New Roman" w:hAnsi="Times New Roman" w:cs="Times New Roman"/>
          <w:color w:val="E97132" w:themeColor="accent2"/>
          <w:lang w:eastAsia="en-GB"/>
        </w:rPr>
        <w:t xml:space="preserve"> </w:t>
      </w:r>
      <w:r w:rsidRPr="000F799D">
        <w:rPr>
          <w:rFonts w:ascii="Times New Roman" w:eastAsia="Times New Roman" w:hAnsi="Times New Roman" w:cs="Times New Roman"/>
          <w:color w:val="000000"/>
          <w:lang w:eastAsia="en-GB"/>
        </w:rPr>
        <w:t>minutes.</w:t>
      </w:r>
    </w:p>
    <w:p w14:paraId="604C7FE2" w14:textId="2FB2C2BF" w:rsidR="000F799D" w:rsidRDefault="000F799D" w:rsidP="000F799D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0F799D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EMA/ESM Phase:</w:t>
      </w:r>
      <w:r w:rsidRPr="000F799D">
        <w:rPr>
          <w:rFonts w:ascii="Times New Roman" w:eastAsia="Times New Roman" w:hAnsi="Times New Roman" w:cs="Times New Roman"/>
          <w:color w:val="000000"/>
          <w:lang w:eastAsia="en-GB"/>
        </w:rPr>
        <w:t xml:space="preserve"> Over the next </w:t>
      </w:r>
      <w:r w:rsidRPr="000F799D">
        <w:rPr>
          <w:rFonts w:ascii="Times New Roman" w:eastAsia="Times New Roman" w:hAnsi="Times New Roman" w:cs="Times New Roman"/>
          <w:color w:val="E97132" w:themeColor="accent2"/>
          <w:lang w:eastAsia="en-GB"/>
        </w:rPr>
        <w:t>xx–</w:t>
      </w:r>
      <w:proofErr w:type="spellStart"/>
      <w:r w:rsidRPr="000F799D">
        <w:rPr>
          <w:rFonts w:ascii="Times New Roman" w:eastAsia="Times New Roman" w:hAnsi="Times New Roman" w:cs="Times New Roman"/>
          <w:color w:val="E97132" w:themeColor="accent2"/>
          <w:lang w:eastAsia="en-GB"/>
        </w:rPr>
        <w:t>yy</w:t>
      </w:r>
      <w:proofErr w:type="spellEnd"/>
      <w:r w:rsidRPr="000F799D">
        <w:rPr>
          <w:rFonts w:ascii="Times New Roman" w:eastAsia="Times New Roman" w:hAnsi="Times New Roman" w:cs="Times New Roman"/>
          <w:color w:val="E97132" w:themeColor="accent2"/>
          <w:lang w:eastAsia="en-GB"/>
        </w:rPr>
        <w:t xml:space="preserve"> </w:t>
      </w:r>
      <w:r w:rsidRPr="000F799D">
        <w:rPr>
          <w:rFonts w:ascii="Times New Roman" w:eastAsia="Times New Roman" w:hAnsi="Times New Roman" w:cs="Times New Roman"/>
          <w:color w:val="000000"/>
          <w:lang w:eastAsia="en-GB"/>
        </w:rPr>
        <w:t xml:space="preserve">days, you will receive </w:t>
      </w:r>
      <w:proofErr w:type="spellStart"/>
      <w:r w:rsidRPr="000F799D">
        <w:rPr>
          <w:rFonts w:ascii="Times New Roman" w:eastAsia="Times New Roman" w:hAnsi="Times New Roman" w:cs="Times New Roman"/>
          <w:color w:val="E97132" w:themeColor="accent2"/>
          <w:lang w:eastAsia="en-GB"/>
        </w:rPr>
        <w:t>vv</w:t>
      </w:r>
      <w:proofErr w:type="spellEnd"/>
      <w:r>
        <w:rPr>
          <w:rFonts w:ascii="Times New Roman" w:eastAsia="Times New Roman" w:hAnsi="Times New Roman" w:cs="Times New Roman"/>
          <w:color w:val="000000"/>
          <w:lang w:eastAsia="en-GB"/>
        </w:rPr>
        <w:t xml:space="preserve"> </w:t>
      </w:r>
      <w:r w:rsidRPr="000F799D">
        <w:rPr>
          <w:rFonts w:ascii="Times New Roman" w:eastAsia="Times New Roman" w:hAnsi="Times New Roman" w:cs="Times New Roman"/>
          <w:color w:val="000000"/>
          <w:lang w:eastAsia="en-GB"/>
        </w:rPr>
        <w:t xml:space="preserve">brief prompts per day on your personal mobile device. Each prompt takes </w:t>
      </w:r>
      <w:r>
        <w:rPr>
          <w:rFonts w:ascii="Times New Roman" w:eastAsia="Times New Roman" w:hAnsi="Times New Roman" w:cs="Times New Roman"/>
          <w:color w:val="000000"/>
          <w:lang w:eastAsia="en-GB"/>
        </w:rPr>
        <w:t xml:space="preserve">around </w:t>
      </w:r>
      <w:proofErr w:type="spellStart"/>
      <w:r w:rsidRPr="000F799D">
        <w:rPr>
          <w:rFonts w:ascii="Times New Roman" w:eastAsia="Times New Roman" w:hAnsi="Times New Roman" w:cs="Times New Roman"/>
          <w:color w:val="E97132" w:themeColor="accent2"/>
          <w:lang w:eastAsia="en-GB"/>
        </w:rPr>
        <w:t>vv</w:t>
      </w:r>
      <w:proofErr w:type="spellEnd"/>
      <w:r w:rsidRPr="000F799D">
        <w:rPr>
          <w:rFonts w:ascii="Times New Roman" w:eastAsia="Times New Roman" w:hAnsi="Times New Roman" w:cs="Times New Roman"/>
          <w:color w:val="000000"/>
          <w:lang w:eastAsia="en-GB"/>
        </w:rPr>
        <w:t xml:space="preserve"> minutes and involves </w:t>
      </w:r>
      <w:r>
        <w:rPr>
          <w:rFonts w:ascii="Times New Roman" w:eastAsia="Times New Roman" w:hAnsi="Times New Roman" w:cs="Times New Roman"/>
          <w:color w:val="000000"/>
          <w:lang w:eastAsia="en-GB"/>
        </w:rPr>
        <w:t>responding to a short questionnaire and</w:t>
      </w:r>
      <w:r w:rsidRPr="000F799D">
        <w:rPr>
          <w:rFonts w:ascii="Times New Roman" w:eastAsia="Times New Roman" w:hAnsi="Times New Roman" w:cs="Times New Roman"/>
          <w:color w:val="000000"/>
          <w:lang w:eastAsia="en-GB"/>
        </w:rPr>
        <w:t xml:space="preserve"> completing a short cognitive tas</w:t>
      </w:r>
      <w:r>
        <w:rPr>
          <w:rFonts w:ascii="Times New Roman" w:eastAsia="Times New Roman" w:hAnsi="Times New Roman" w:cs="Times New Roman"/>
          <w:color w:val="000000"/>
          <w:lang w:eastAsia="en-GB"/>
        </w:rPr>
        <w:t>k.</w:t>
      </w:r>
      <w:r w:rsidR="005035CA">
        <w:rPr>
          <w:rFonts w:ascii="Times New Roman" w:eastAsia="Times New Roman" w:hAnsi="Times New Roman" w:cs="Times New Roman"/>
          <w:color w:val="000000"/>
          <w:lang w:eastAsia="en-GB"/>
        </w:rPr>
        <w:t xml:space="preserve"> </w:t>
      </w:r>
      <w:r w:rsidR="005035CA">
        <w:rPr>
          <w:rFonts w:ascii="Times New Roman" w:eastAsia="Times New Roman" w:hAnsi="Times New Roman" w:cs="Times New Roman"/>
          <w:color w:val="000000"/>
          <w:lang w:eastAsia="en-GB"/>
        </w:rPr>
        <w:t>You will need to download an application to your mobile device to complete the study</w:t>
      </w:r>
    </w:p>
    <w:p w14:paraId="58140E19" w14:textId="1D93EE4D" w:rsidR="000F799D" w:rsidRPr="000F799D" w:rsidRDefault="000F799D" w:rsidP="000F799D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0F799D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End-of-Study Survey:</w:t>
      </w:r>
      <w:r w:rsidRPr="000F799D">
        <w:rPr>
          <w:rFonts w:ascii="Times New Roman" w:eastAsia="Times New Roman" w:hAnsi="Times New Roman" w:cs="Times New Roman"/>
          <w:color w:val="000000"/>
          <w:lang w:eastAsia="en-GB"/>
        </w:rPr>
        <w:t xml:space="preserve"> A final </w:t>
      </w:r>
      <w:r>
        <w:rPr>
          <w:rFonts w:ascii="Times New Roman" w:eastAsia="Times New Roman" w:hAnsi="Times New Roman" w:cs="Times New Roman"/>
          <w:color w:val="000000"/>
          <w:lang w:eastAsia="en-GB"/>
        </w:rPr>
        <w:t xml:space="preserve">approximately </w:t>
      </w:r>
      <w:r w:rsidRPr="000F799D">
        <w:rPr>
          <w:rFonts w:ascii="Times New Roman" w:eastAsia="Times New Roman" w:hAnsi="Times New Roman" w:cs="Times New Roman"/>
          <w:color w:val="E97132" w:themeColor="accent2"/>
          <w:lang w:eastAsia="en-GB"/>
        </w:rPr>
        <w:t>gg</w:t>
      </w:r>
      <w:r w:rsidRPr="000F799D">
        <w:rPr>
          <w:rFonts w:ascii="Times New Roman" w:eastAsia="Times New Roman" w:hAnsi="Times New Roman" w:cs="Times New Roman"/>
          <w:color w:val="000000"/>
          <w:lang w:eastAsia="en-GB"/>
        </w:rPr>
        <w:t xml:space="preserve"> minute survey will collect your feedback</w:t>
      </w:r>
      <w:r>
        <w:rPr>
          <w:rFonts w:ascii="Times New Roman" w:eastAsia="Times New Roman" w:hAnsi="Times New Roman" w:cs="Times New Roman"/>
          <w:color w:val="000000"/>
          <w:lang w:eastAsia="en-GB"/>
        </w:rPr>
        <w:t xml:space="preserve"> and final data.</w:t>
      </w:r>
    </w:p>
    <w:p w14:paraId="3C3793F5" w14:textId="146DC3C1" w:rsidR="00843E50" w:rsidRPr="00843E50" w:rsidRDefault="00843E50" w:rsidP="00843E50"/>
    <w:p w14:paraId="66120735" w14:textId="77777777" w:rsidR="00843E50" w:rsidRDefault="00843E50" w:rsidP="00843E50"/>
    <w:p w14:paraId="50EF0B36" w14:textId="5FD09014" w:rsidR="00843E50" w:rsidRPr="00843E50" w:rsidRDefault="00843E50" w:rsidP="00843E50">
      <w:r w:rsidRPr="00843E50">
        <w:rPr>
          <w:b/>
          <w:bCs/>
        </w:rPr>
        <w:t>Duration</w:t>
      </w:r>
      <w:r w:rsidRPr="00843E50">
        <w:t xml:space="preserve"> (Minutes)</w:t>
      </w:r>
      <w:r>
        <w:t xml:space="preserve">: </w:t>
      </w:r>
      <w:proofErr w:type="spellStart"/>
      <w:r w:rsidR="000F799D" w:rsidRPr="000F799D">
        <w:rPr>
          <w:color w:val="E97132" w:themeColor="accent2"/>
        </w:rPr>
        <w:t>TotalTimeInMinutes</w:t>
      </w:r>
      <w:proofErr w:type="spellEnd"/>
    </w:p>
    <w:p w14:paraId="1B0D3531" w14:textId="77777777" w:rsidR="00843E50" w:rsidRDefault="00843E50" w:rsidP="00843E50"/>
    <w:p w14:paraId="0F6704C6" w14:textId="77777777" w:rsidR="00843E50" w:rsidRDefault="00843E50" w:rsidP="00843E50"/>
    <w:p w14:paraId="7D8E0894" w14:textId="5D6B04A7" w:rsidR="00843E50" w:rsidRPr="00843E50" w:rsidRDefault="006B7434" w:rsidP="00843E50">
      <w:r>
        <w:rPr>
          <w:b/>
          <w:bCs/>
        </w:rPr>
        <w:t>Payment</w:t>
      </w:r>
      <w:r w:rsidR="00843E50" w:rsidRPr="00843E50">
        <w:t> </w:t>
      </w:r>
      <w:proofErr w:type="spellStart"/>
      <w:r w:rsidR="000F799D" w:rsidRPr="000F799D">
        <w:rPr>
          <w:color w:val="E97132" w:themeColor="accent2"/>
        </w:rPr>
        <w:t>TotalTimeInMinutes</w:t>
      </w:r>
      <w:proofErr w:type="spellEnd"/>
      <w:r w:rsidR="000E2271">
        <w:rPr>
          <w:color w:val="E97132" w:themeColor="accent2"/>
        </w:rPr>
        <w:t>/60</w:t>
      </w:r>
      <w:r>
        <w:rPr>
          <w:color w:val="E97132" w:themeColor="accent2"/>
        </w:rPr>
        <w:t>*6</w:t>
      </w:r>
    </w:p>
    <w:p w14:paraId="4CEC2088" w14:textId="77777777" w:rsidR="00843E50" w:rsidRDefault="00843E50" w:rsidP="00843E50"/>
    <w:p w14:paraId="0AA04555" w14:textId="7048BB8C" w:rsidR="00843E50" w:rsidRDefault="00843E50">
      <w:r>
        <w:t xml:space="preserve"> </w:t>
      </w:r>
    </w:p>
    <w:sectPr w:rsidR="00843E5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A4AA2"/>
    <w:multiLevelType w:val="multilevel"/>
    <w:tmpl w:val="CD585D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079171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E50"/>
    <w:rsid w:val="000556E0"/>
    <w:rsid w:val="00072872"/>
    <w:rsid w:val="000B337A"/>
    <w:rsid w:val="000E2271"/>
    <w:rsid w:val="000F799D"/>
    <w:rsid w:val="00103DCF"/>
    <w:rsid w:val="002820B2"/>
    <w:rsid w:val="00406AA7"/>
    <w:rsid w:val="00475EA2"/>
    <w:rsid w:val="005035CA"/>
    <w:rsid w:val="00620738"/>
    <w:rsid w:val="006B7434"/>
    <w:rsid w:val="006C0EAC"/>
    <w:rsid w:val="00812931"/>
    <w:rsid w:val="00843E50"/>
    <w:rsid w:val="0084414D"/>
    <w:rsid w:val="00863601"/>
    <w:rsid w:val="009407BD"/>
    <w:rsid w:val="00B65414"/>
    <w:rsid w:val="00C43389"/>
    <w:rsid w:val="00D11473"/>
    <w:rsid w:val="00FC6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ED383E"/>
  <w15:chartTrackingRefBased/>
  <w15:docId w15:val="{E7A8D552-D18B-FC44-96C2-5B3A3D292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43E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43E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43E5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43E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43E5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43E5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43E5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43E5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43E5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43E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43E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43E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43E5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43E5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43E5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43E5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43E5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43E5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43E5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43E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3E5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43E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43E5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43E5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43E5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43E5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3E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3E5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43E50"/>
    <w:rPr>
      <w:b/>
      <w:bCs/>
      <w:smallCaps/>
      <w:color w:val="0F4761" w:themeColor="accent1" w:themeShade="BF"/>
      <w:spacing w:val="5"/>
    </w:rPr>
  </w:style>
  <w:style w:type="character" w:customStyle="1" w:styleId="apple-converted-space">
    <w:name w:val="apple-converted-space"/>
    <w:basedOn w:val="DefaultParagraphFont"/>
    <w:rsid w:val="00D11473"/>
  </w:style>
  <w:style w:type="character" w:customStyle="1" w:styleId="citation-218">
    <w:name w:val="citation-218"/>
    <w:basedOn w:val="DefaultParagraphFont"/>
    <w:rsid w:val="00D11473"/>
  </w:style>
  <w:style w:type="paragraph" w:styleId="NormalWeb">
    <w:name w:val="Normal (Web)"/>
    <w:basedOn w:val="Normal"/>
    <w:uiPriority w:val="99"/>
    <w:semiHidden/>
    <w:unhideWhenUsed/>
    <w:rsid w:val="000F799D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customStyle="1" w:styleId="citation-217">
    <w:name w:val="citation-217"/>
    <w:basedOn w:val="DefaultParagraphFont"/>
    <w:rsid w:val="000F799D"/>
  </w:style>
  <w:style w:type="character" w:customStyle="1" w:styleId="citation-216">
    <w:name w:val="citation-216"/>
    <w:basedOn w:val="DefaultParagraphFont"/>
    <w:rsid w:val="000F799D"/>
  </w:style>
  <w:style w:type="character" w:customStyle="1" w:styleId="button-label">
    <w:name w:val="button-label"/>
    <w:basedOn w:val="DefaultParagraphFont"/>
    <w:rsid w:val="000F799D"/>
  </w:style>
  <w:style w:type="character" w:customStyle="1" w:styleId="citation-215">
    <w:name w:val="citation-215"/>
    <w:basedOn w:val="DefaultParagraphFont"/>
    <w:rsid w:val="000F799D"/>
  </w:style>
  <w:style w:type="character" w:customStyle="1" w:styleId="citation-214">
    <w:name w:val="citation-214"/>
    <w:basedOn w:val="DefaultParagraphFont"/>
    <w:rsid w:val="000F799D"/>
  </w:style>
  <w:style w:type="character" w:customStyle="1" w:styleId="citation-213">
    <w:name w:val="citation-213"/>
    <w:basedOn w:val="DefaultParagraphFont"/>
    <w:rsid w:val="000F799D"/>
  </w:style>
  <w:style w:type="paragraph" w:styleId="Revision">
    <w:name w:val="Revision"/>
    <w:hidden/>
    <w:uiPriority w:val="99"/>
    <w:semiHidden/>
    <w:rsid w:val="005035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016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500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531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62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07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25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19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084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61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71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82b3e37e-8171-485d-b10b-38dae7ed14a8}" enabled="0" method="" siteId="{82b3e37e-8171-485d-b10b-38dae7ed14a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138</Words>
  <Characters>833</Characters>
  <Application>Microsoft Office Word</Application>
  <DocSecurity>0</DocSecurity>
  <Lines>24</Lines>
  <Paragraphs>11</Paragraphs>
  <ScaleCrop>false</ScaleCrop>
  <Company/>
  <LinksUpToDate>false</LinksUpToDate>
  <CharactersWithSpaces>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Sophie Ellwood</dc:creator>
  <cp:keywords/>
  <dc:description/>
  <cp:lastModifiedBy>Kit</cp:lastModifiedBy>
  <cp:revision>2</cp:revision>
  <dcterms:created xsi:type="dcterms:W3CDTF">2026-02-02T01:26:00Z</dcterms:created>
  <dcterms:modified xsi:type="dcterms:W3CDTF">2026-02-02T01:26:00Z</dcterms:modified>
</cp:coreProperties>
</file>